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33FC" w14:textId="77777777" w:rsidR="00CC6D6B" w:rsidRDefault="00942A84" w:rsidP="00CC6D6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Поможем малышу заговорить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14:paraId="6198A1DF" w14:textId="2576CB62" w:rsidR="00942A84" w:rsidRPr="00942A84" w:rsidRDefault="00942A84" w:rsidP="00CC6D6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учителя-логопеда для родителей раннего дошкольного возраста</w:t>
      </w:r>
    </w:p>
    <w:p w14:paraId="3786DFBF" w14:textId="77777777"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28644" w14:textId="77777777"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с нетерпением ждут, когда их малыш</w:t>
      </w:r>
      <w:r w:rsidR="00FC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</w:t>
      </w:r>
      <w:r w:rsidR="00FC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произнесёт свои </w:t>
      </w: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первые слова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любой родитель может помочь своему малышу начать говорить, произнести свои первые слова.</w:t>
      </w:r>
    </w:p>
    <w:p w14:paraId="2F25BD6A" w14:textId="1A882C08"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рассмотрим этапы развития детской речи в раннем возрасте. </w:t>
      </w:r>
    </w:p>
    <w:p w14:paraId="55E055C3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период – подготовительный: </w:t>
      </w:r>
    </w:p>
    <w:p w14:paraId="1A46F3E8" w14:textId="77777777" w:rsidR="00640AA2" w:rsidRPr="00942A84" w:rsidRDefault="00177187" w:rsidP="00AE1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 этап: с рождения до 6 месяцев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ребенка велика потребность в эмоциональном общении; период лепета</w:t>
      </w:r>
      <w:r w:rsidR="00FC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(та-та, ба-ба, бе-бе, гу-гу и т.д.) Малыш тренирует свой артикуляционный аппарат. Лепетание совершенно непроизвольно, и не следует принимать их за слова.</w:t>
      </w:r>
    </w:p>
    <w:p w14:paraId="2F07CB7F" w14:textId="77777777" w:rsidR="00640AA2" w:rsidRPr="00942A84" w:rsidRDefault="00177187" w:rsidP="00AE1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 этап: с 6 до 12 месяцев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появляется понимание движений, мимики, жестов, а затем и речи взрослого; ребёнок четко и ясно произносит </w:t>
      </w: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 первое слово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169429" w14:textId="32816674" w:rsidR="00942A84" w:rsidRDefault="00177187" w:rsidP="00AE1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 этап: с 12 до18 месяцев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появление первых осмысленных слов</w:t>
      </w:r>
      <w:r w:rsidR="00C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(мама, папа, дай, </w:t>
      </w:r>
      <w:r w:rsid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тик-так, би-би, ав-ав, топ-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топ). Словарный запас ребенка достигает 7-25 слов. Он уже может показывать части тела (на себе или на игрушке).</w:t>
      </w:r>
    </w:p>
    <w:p w14:paraId="523EDE9B" w14:textId="77777777" w:rsidR="00942A84" w:rsidRPr="00942A84" w:rsidRDefault="00942A84" w:rsidP="00AE1E77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3) </w:t>
      </w:r>
    </w:p>
    <w:p w14:paraId="50EEC7DC" w14:textId="77777777" w:rsidR="00942A84" w:rsidRPr="00942A84" w:rsidRDefault="00942A84" w:rsidP="00AE1E7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период - оформление самостоятельной речи:</w:t>
      </w:r>
    </w:p>
    <w:p w14:paraId="73761DCF" w14:textId="77777777" w:rsidR="00942A84" w:rsidRPr="00942A84" w:rsidRDefault="00942A84" w:rsidP="00AE1E77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 появ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однословных предложений-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6 месяцев - 1 год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месяцев) </w:t>
      </w:r>
    </w:p>
    <w:p w14:paraId="156274B4" w14:textId="77777777" w:rsidR="00942A84" w:rsidRPr="00942A84" w:rsidRDefault="00942A84" w:rsidP="00AE1E77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 многословные предложения-требования 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8 месяцев – 1 год 9 месяцев). Ребенок начинает говорить предложениями, состоящим из двух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(«Мама, дай!», «Баба, на!»). Словарный запас увеличивается до 30 слов.</w:t>
      </w:r>
    </w:p>
    <w:p w14:paraId="7D23E372" w14:textId="77777777" w:rsidR="00942A84" w:rsidRPr="00942A84" w:rsidRDefault="00942A84" w:rsidP="00AE1E7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этап: возникновение и развитие описательной речи (18 месяцев - 24 месяца). Словарный запас малыша составляет более 50 слов. В речи появляется определенный порядок слов. Ребенка теперь понимает не только мама, но и другие родственники</w:t>
      </w:r>
    </w:p>
    <w:p w14:paraId="64D9863F" w14:textId="77777777" w:rsidR="00942A84" w:rsidRDefault="00942A84" w:rsidP="00AE1E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89D3B" w14:textId="14071756" w:rsidR="00942A84" w:rsidRPr="00942A84" w:rsidRDefault="00942A84" w:rsidP="00CC6D6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 родителям, если ребенку уже два года, а он практически или совсем не говорит?</w:t>
      </w:r>
    </w:p>
    <w:p w14:paraId="0374CBBC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Стимулируйте диалог взрослого и ребёнка.</w:t>
      </w:r>
    </w:p>
    <w:p w14:paraId="32B8A2F8" w14:textId="77777777"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ситуацию выбора. Например, спрашиваете: «Тебе дать пряник или сушку?» Пусть малыш покажет пальчиком, хорошо, если он скажет «Дай!»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в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зрослый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сказать: «Возьми, Ваня, сушку!».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можно проигнорировать бессловесную просьбу ребёнка с целью речевой стимуляции. Но в таком случае взрослому необходимо вести себя терпеливо и доброжелательно, чтобы не вызвать негативную реакцию ребёнка.</w:t>
      </w:r>
    </w:p>
    <w:p w14:paraId="7050DC5B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28E36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Говорите с ребёнком правильно.</w:t>
      </w:r>
    </w:p>
    <w:p w14:paraId="0FE194E2" w14:textId="5CE68EF4" w:rsidR="00942A84" w:rsidRPr="00942A84" w:rsidRDefault="00942A84" w:rsidP="00CC6D6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родителей должна быть чёткой, понятной, эмоциональной, с выделением голосом слога, на который падает ударение. Инструкции не должны содержать много слов, можно включать повторы самых важных по смыслу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использовать жесты и мимику.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комментировать все действия, которые выполняет ребёнок.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 время кормления взрослый проговаривает все свои действия и действия ребёнка: «Это ложка. Набираем кашу.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открывает рот. Каша вкусная!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«Что ест Ваня?»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родитель сам отвечает на вопрос, а затем делает паузу, чтобы ребёнок мог ответить.</w:t>
      </w:r>
    </w:p>
    <w:p w14:paraId="5C1966F6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Обсуждайте различные этапы изобразительной деятельности.</w:t>
      </w:r>
    </w:p>
    <w:p w14:paraId="0722F8B7" w14:textId="6A05003A" w:rsidR="00942A84" w:rsidRPr="00942A84" w:rsidRDefault="00942A84" w:rsidP="00CC6D6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«Будем рисовать снеговика. Рисуем большой круг. Какой круг рисуешь? Большой. Повтори – большой, большой 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AC3688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Оречевляйте действия во время игры.</w:t>
      </w:r>
    </w:p>
    <w:p w14:paraId="3086C789" w14:textId="08B56A47" w:rsidR="00FC0345" w:rsidRPr="00CC6D6B" w:rsidRDefault="00942A84" w:rsidP="00CC6D6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– Паровоз, ту-ту.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ешь играть с паровозом? – Хочу. Что это у паровоза? – Труба. А это что? – Вагоны.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 паровоз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ты делаешь? – Качу и т.д.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слова нужно проговаривать многократно, а все действия комментировать.</w:t>
      </w:r>
    </w:p>
    <w:p w14:paraId="3DA194B5" w14:textId="77777777" w:rsidR="00AE1E77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  Давайте малышу простые поручения, требующие использования речи.</w:t>
      </w:r>
      <w:r w:rsidR="00AE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Позови брата к ст</w:t>
      </w:r>
      <w:r w:rsidR="00AE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олу. Скажи брату: «Саша, иди!».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бабушке мишку. Скажи: «Бери».</w:t>
      </w:r>
    </w:p>
    <w:p w14:paraId="00DA4C3E" w14:textId="77777777" w:rsidR="00942A84" w:rsidRPr="00942A84" w:rsidRDefault="00942A84" w:rsidP="00CC6D6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Используйте ритм.</w:t>
      </w:r>
    </w:p>
    <w:p w14:paraId="3CDE5F17" w14:textId="642D0AE3" w:rsidR="00942A84" w:rsidRPr="00942A84" w:rsidRDefault="00942A84" w:rsidP="00CC6D6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Раскачивайте малыша на качелях, на кресле-качалке, проговаривая при этом в ритм движения стишки, потешки, пропевая детские песенки.</w:t>
      </w:r>
      <w:r w:rsidR="00AE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многократного повторения можно сделать паузу, чтобы ребёнок мог закончить некоторые строчки.</w:t>
      </w:r>
    </w:p>
    <w:p w14:paraId="39F2D185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Развивайте слуховое внимание.</w:t>
      </w:r>
    </w:p>
    <w:p w14:paraId="0345F7BF" w14:textId="2F079AC1" w:rsidR="00942A84" w:rsidRPr="00942A84" w:rsidRDefault="00942A84" w:rsidP="00CC6D6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учить прислушиваться к неречевым звукам: к шуму ветра, грозы, к скрипу двери, к звуку капающей воды, к шуршанию полиэтиленового или бумажного пакета и т.д.</w:t>
      </w:r>
      <w:r w:rsidR="0017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Хлопни, когда услышишь А, топни на У.</w:t>
      </w:r>
    </w:p>
    <w:p w14:paraId="2E3E0DDD" w14:textId="77777777"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8. </w:t>
      </w:r>
      <w:r w:rsidR="00AE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Читайте детям книги.</w:t>
      </w:r>
    </w:p>
    <w:p w14:paraId="1DA6A8F6" w14:textId="51C8B45B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bCs/>
          <w:sz w:val="28"/>
          <w:szCs w:val="28"/>
        </w:rPr>
        <w:t>Игры и упражнения для развития</w:t>
      </w:r>
      <w:r w:rsidRPr="00AE1E77">
        <w:rPr>
          <w:rFonts w:ascii="Times New Roman" w:hAnsi="Times New Roman" w:cs="Times New Roman"/>
          <w:sz w:val="28"/>
          <w:szCs w:val="28"/>
        </w:rPr>
        <w:t xml:space="preserve"> </w:t>
      </w:r>
      <w:r w:rsidRPr="00AE1E77">
        <w:rPr>
          <w:rFonts w:ascii="Times New Roman" w:hAnsi="Times New Roman" w:cs="Times New Roman"/>
          <w:bCs/>
          <w:sz w:val="28"/>
          <w:szCs w:val="28"/>
        </w:rPr>
        <w:t>речи у детей то 1 до 3 лет</w:t>
      </w:r>
    </w:p>
    <w:p w14:paraId="1DACAF66" w14:textId="50087047" w:rsidR="00AE1E77" w:rsidRPr="00AE1E77" w:rsidRDefault="00AE1E77" w:rsidP="00AE1E77">
      <w:pPr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bCs/>
          <w:sz w:val="28"/>
          <w:szCs w:val="28"/>
        </w:rPr>
        <w:t>Упражнения на развитие речевого дыхания</w:t>
      </w:r>
    </w:p>
    <w:p w14:paraId="04D1A138" w14:textId="291067AD"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 выражение, что речь находится на кончиках пальцев: развивая мелкую моторику, мы стимулируем речевую деятельность.</w:t>
      </w:r>
    </w:p>
    <w:p w14:paraId="7922878E" w14:textId="77777777" w:rsidR="00AE1E77" w:rsidRPr="00AE1E77" w:rsidRDefault="00AE1E77" w:rsidP="00AE1E7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Уже со 2-й недели жизни можно начинать стимулировать тактильные ощущения кистей рук (</w:t>
      </w:r>
      <w:r w:rsidRPr="00AE1E77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AE1E77">
        <w:rPr>
          <w:rFonts w:ascii="Times New Roman" w:hAnsi="Times New Roman" w:cs="Times New Roman"/>
          <w:sz w:val="28"/>
          <w:szCs w:val="28"/>
        </w:rPr>
        <w:t>).</w:t>
      </w:r>
    </w:p>
    <w:p w14:paraId="3CB744DA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*Самое простое упражнение - легкие круговые поглаживания ладони по часовой стрелке. Эта тактильная стимуляция необходима для развития речевого аппарата малыша. </w:t>
      </w:r>
    </w:p>
    <w:p w14:paraId="5DD9392F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*Помимо ладошки очень важно воздействовать на пальчики: каждый пальчик необходимо погладить со всех сторон. </w:t>
      </w:r>
    </w:p>
    <w:p w14:paraId="71739FAE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lastRenderedPageBreak/>
        <w:t>*Кроме широко известной присказки «Сорока-ворона», можно использовать и другие, чтобы разнообразить ежедневные упражнения.</w:t>
      </w:r>
    </w:p>
    <w:p w14:paraId="7BC1CDB8" w14:textId="77777777"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По мере того, как детские пальчики будут становиться проворнее, его язык будет все понятнее не только маме, но и окружающим.</w:t>
      </w:r>
    </w:p>
    <w:p w14:paraId="54FE0141" w14:textId="71AE6B7E" w:rsidR="00AE1E77" w:rsidRDefault="00CC6D6B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E1E77">
        <w:rPr>
          <w:rFonts w:ascii="Times New Roman" w:hAnsi="Times New Roman" w:cs="Times New Roman"/>
          <w:sz w:val="28"/>
          <w:szCs w:val="28"/>
        </w:rPr>
        <w:t>ожно использовать массажные мячики, бассейны из круп (прячем игрушки в рис, горох и др.), рисование на манке.</w:t>
      </w:r>
    </w:p>
    <w:p w14:paraId="518C2DE9" w14:textId="16A7C02A" w:rsidR="00AE1E77" w:rsidRPr="00CC6D6B" w:rsidRDefault="00AE1E77" w:rsidP="00AE1E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6D6B">
        <w:rPr>
          <w:rFonts w:ascii="Times New Roman" w:hAnsi="Times New Roman" w:cs="Times New Roman"/>
          <w:b/>
          <w:bCs/>
          <w:sz w:val="28"/>
          <w:szCs w:val="28"/>
        </w:rPr>
        <w:t>Подведем итоги</w:t>
      </w:r>
      <w:r w:rsidR="00CC6D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CA2488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 говорите с ребенком медленно и внятно, достаточно короткими фразами; </w:t>
      </w:r>
    </w:p>
    <w:p w14:paraId="2AE82390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 каждый день читайте ребенку стихи, сказки, обсуждайте картинки; не отказывайте, если ребенок попросит Вас в очередной раз прочитать его любимую сказку; поддерживайте познавательный интерес; рассматривайте картинки в книгах, задавайте вопросы о прочитанном;</w:t>
      </w:r>
    </w:p>
    <w:p w14:paraId="26A920F5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поощряйте любопытство, стремление задавать вопросы;</w:t>
      </w:r>
    </w:p>
    <w:p w14:paraId="41622215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 игра - основная деятельность ребенка. поэтому все занятия с детьми раннего возраста возможно проводить только в игровой форме;</w:t>
      </w:r>
    </w:p>
    <w:p w14:paraId="6CC2599E" w14:textId="06579BE9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 не переходите на </w:t>
      </w:r>
      <w:r w:rsidR="00CC6D6B">
        <w:rPr>
          <w:rFonts w:ascii="Times New Roman" w:hAnsi="Times New Roman" w:cs="Times New Roman"/>
          <w:sz w:val="28"/>
          <w:szCs w:val="28"/>
        </w:rPr>
        <w:t>«</w:t>
      </w:r>
      <w:r w:rsidRPr="00AE1E77">
        <w:rPr>
          <w:rFonts w:ascii="Times New Roman" w:hAnsi="Times New Roman" w:cs="Times New Roman"/>
          <w:sz w:val="28"/>
          <w:szCs w:val="28"/>
        </w:rPr>
        <w:t>детский язык</w:t>
      </w:r>
      <w:r w:rsidR="00CC6D6B">
        <w:rPr>
          <w:rFonts w:ascii="Times New Roman" w:hAnsi="Times New Roman" w:cs="Times New Roman"/>
          <w:sz w:val="28"/>
          <w:szCs w:val="28"/>
        </w:rPr>
        <w:t>»</w:t>
      </w:r>
      <w:r w:rsidRPr="00AE1E77">
        <w:rPr>
          <w:rFonts w:ascii="Times New Roman" w:hAnsi="Times New Roman" w:cs="Times New Roman"/>
          <w:sz w:val="28"/>
          <w:szCs w:val="28"/>
        </w:rPr>
        <w:t xml:space="preserve"> (не </w:t>
      </w:r>
      <w:r w:rsidR="00CC6D6B">
        <w:rPr>
          <w:rFonts w:ascii="Times New Roman" w:hAnsi="Times New Roman" w:cs="Times New Roman"/>
          <w:sz w:val="28"/>
          <w:szCs w:val="28"/>
        </w:rPr>
        <w:t>«</w:t>
      </w:r>
      <w:r w:rsidRPr="00AE1E77">
        <w:rPr>
          <w:rFonts w:ascii="Times New Roman" w:hAnsi="Times New Roman" w:cs="Times New Roman"/>
          <w:sz w:val="28"/>
          <w:szCs w:val="28"/>
        </w:rPr>
        <w:t>сюсюкайте</w:t>
      </w:r>
      <w:r w:rsidR="00CC6D6B">
        <w:rPr>
          <w:rFonts w:ascii="Times New Roman" w:hAnsi="Times New Roman" w:cs="Times New Roman"/>
          <w:sz w:val="28"/>
          <w:szCs w:val="28"/>
        </w:rPr>
        <w:t>»</w:t>
      </w:r>
      <w:r w:rsidRPr="00AE1E77">
        <w:rPr>
          <w:rFonts w:ascii="Times New Roman" w:hAnsi="Times New Roman" w:cs="Times New Roman"/>
          <w:sz w:val="28"/>
          <w:szCs w:val="28"/>
        </w:rPr>
        <w:t>) сами и просите не делать этого других взрослых.</w:t>
      </w:r>
    </w:p>
    <w:p w14:paraId="76F4E201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обязательно поправляйте речевые ошибки, допущенные ребёнком (согласование слов в предложении, употребление предлогов…)</w:t>
      </w:r>
    </w:p>
    <w:p w14:paraId="2B8F37E0" w14:textId="77777777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во время общения приучайте ребёнка смотреть прямо на говорящего, тогда он легче перенимает правильную артикуляцию звуков;</w:t>
      </w:r>
    </w:p>
    <w:p w14:paraId="0D9FD8CE" w14:textId="063DBD0E"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называйте  всё, что видит или делает ребёнок</w:t>
      </w:r>
      <w:r w:rsidR="00CC6D6B">
        <w:rPr>
          <w:rFonts w:ascii="Times New Roman" w:hAnsi="Times New Roman" w:cs="Times New Roman"/>
          <w:sz w:val="28"/>
          <w:szCs w:val="28"/>
        </w:rPr>
        <w:t>.</w:t>
      </w:r>
    </w:p>
    <w:sectPr w:rsidR="00AE1E77" w:rsidRPr="00AE1E77" w:rsidSect="00AE1E77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61E0E"/>
    <w:multiLevelType w:val="hybridMultilevel"/>
    <w:tmpl w:val="55540DCA"/>
    <w:lvl w:ilvl="0" w:tplc="48AC86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5604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F0C8F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E26CF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127C9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4C2C3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2A04A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88165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46D95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96719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A84"/>
    <w:rsid w:val="00177187"/>
    <w:rsid w:val="001B198F"/>
    <w:rsid w:val="00640AA2"/>
    <w:rsid w:val="00942A84"/>
    <w:rsid w:val="00AE1E77"/>
    <w:rsid w:val="00C24B2E"/>
    <w:rsid w:val="00CC6D6B"/>
    <w:rsid w:val="00D5645A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5765"/>
  <w15:docId w15:val="{5233BEB5-067B-47C0-A93A-09B2457D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94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2A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42A8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2019-10-21T16:45:00Z</dcterms:created>
  <dcterms:modified xsi:type="dcterms:W3CDTF">2025-02-27T08:21:00Z</dcterms:modified>
</cp:coreProperties>
</file>